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3349"/>
        <w:gridCol w:w="1700"/>
        <w:gridCol w:w="1134"/>
        <w:gridCol w:w="1134"/>
        <w:gridCol w:w="1134"/>
        <w:gridCol w:w="1134"/>
        <w:gridCol w:w="1036"/>
      </w:tblGrid>
      <w:tr w:rsidR="00ED0FF5" w:rsidRPr="00843629" w:rsidTr="002A3F15">
        <w:trPr>
          <w:tblHeader/>
        </w:trPr>
        <w:tc>
          <w:tcPr>
            <w:tcW w:w="21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0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843629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ED0FF5" w:rsidRPr="00843629" w:rsidTr="002A3F15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09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02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978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802915" w:rsidRPr="00843629" w:rsidTr="002A3F15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0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843629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843629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843629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1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6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843629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single" w:sz="4" w:space="0" w:color="auto"/>
            </w:tcBorders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509" w:type="pct"/>
            <w:tcBorders>
              <w:top w:val="single" w:sz="4" w:space="0" w:color="auto"/>
            </w:tcBorders>
          </w:tcPr>
          <w:p w:rsidR="00E31A6D" w:rsidRPr="00843629" w:rsidRDefault="00836F8E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Por las denuncias ante el Ministerio Público Federal, cuando no sea posible determinar responsable, derivadas del extravío o robo de bienes de la Entidad y los pliegos de responsabilidades fincados.</w:t>
            </w:r>
          </w:p>
        </w:tc>
        <w:tc>
          <w:tcPr>
            <w:tcW w:w="766" w:type="pct"/>
            <w:tcBorders>
              <w:top w:val="single" w:sz="4" w:space="0" w:color="auto"/>
            </w:tcBorders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</w:tcPr>
          <w:p w:rsidR="00E31A6D" w:rsidRPr="00843629" w:rsidRDefault="00E31A6D" w:rsidP="00E31A6D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11" w:type="pct"/>
            <w:tcBorders>
              <w:top w:val="single" w:sz="4" w:space="0" w:color="auto"/>
            </w:tcBorders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  <w:tcBorders>
              <w:top w:val="single" w:sz="4" w:space="0" w:color="auto"/>
            </w:tcBorders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509" w:type="pct"/>
          </w:tcPr>
          <w:p w:rsidR="00493539" w:rsidRPr="00843629" w:rsidRDefault="00493539" w:rsidP="00DD7A57">
            <w:pPr>
              <w:pStyle w:val="Prrafodelista"/>
              <w:numPr>
                <w:ilvl w:val="0"/>
                <w:numId w:val="1"/>
              </w:num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Activo Circulante</w:t>
            </w:r>
          </w:p>
        </w:tc>
        <w:tc>
          <w:tcPr>
            <w:tcW w:w="766" w:type="pct"/>
            <w:vMerge w:val="restart"/>
          </w:tcPr>
          <w:p w:rsidR="00493539" w:rsidRPr="00843629" w:rsidRDefault="00791442" w:rsidP="00791442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Informe de Presunta Responsabilidad Administrativa</w:t>
            </w:r>
            <w:r w:rsidRPr="00843629">
              <w:rPr>
                <w:rFonts w:ascii="Noto Sans" w:hAnsi="Noto Sans" w:cs="Noto Sans"/>
                <w:sz w:val="18"/>
                <w:vertAlign w:val="superscript"/>
              </w:rPr>
              <w:t>1/</w:t>
            </w:r>
            <w:r w:rsidRPr="00843629">
              <w:rPr>
                <w:rFonts w:ascii="Noto Sans" w:hAnsi="Noto Sans" w:cs="Noto Sans"/>
                <w:sz w:val="18"/>
              </w:rPr>
              <w:cr/>
              <w:t xml:space="preserve"> , </w:t>
            </w:r>
            <w:r w:rsidR="00493539" w:rsidRPr="00843629">
              <w:rPr>
                <w:rFonts w:ascii="Noto Sans" w:hAnsi="Noto Sans" w:cs="Noto Sans"/>
                <w:sz w:val="18"/>
              </w:rPr>
              <w:t xml:space="preserve">Pliego de </w:t>
            </w:r>
            <w:proofErr w:type="spellStart"/>
            <w:r w:rsidR="00493539" w:rsidRPr="00843629">
              <w:rPr>
                <w:rFonts w:ascii="Noto Sans" w:hAnsi="Noto Sans" w:cs="Noto Sans"/>
                <w:sz w:val="18"/>
              </w:rPr>
              <w:t>responsabilida</w:t>
            </w:r>
            <w:proofErr w:type="spellEnd"/>
            <w:r w:rsidR="00493539" w:rsidRPr="00843629">
              <w:rPr>
                <w:rFonts w:ascii="Noto Sans" w:hAnsi="Noto Sans" w:cs="Noto Sans"/>
                <w:sz w:val="18"/>
              </w:rPr>
              <w:t>-des o documento equivalente emitido por la autoridad competente y/o Acta ante el Ministerio Público.</w:t>
            </w:r>
          </w:p>
        </w:tc>
        <w:tc>
          <w:tcPr>
            <w:tcW w:w="511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493539" w:rsidRPr="00843629" w:rsidRDefault="00493539" w:rsidP="00E31A6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11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1.1.1.1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br/>
            </w:r>
            <w:r w:rsidRPr="00843629">
              <w:rPr>
                <w:rFonts w:ascii="Noto Sans" w:hAnsi="Noto Sans" w:cs="Noto Sans"/>
                <w:sz w:val="14"/>
                <w:szCs w:val="18"/>
              </w:rPr>
              <w:t>Efectivo</w:t>
            </w:r>
          </w:p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o</w:t>
            </w:r>
          </w:p>
        </w:tc>
        <w:tc>
          <w:tcPr>
            <w:tcW w:w="511" w:type="pct"/>
          </w:tcPr>
          <w:p w:rsidR="00493539" w:rsidRPr="00843629" w:rsidRDefault="00493539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493539" w:rsidRPr="00843629" w:rsidRDefault="00493539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1295"/>
        </w:trPr>
        <w:tc>
          <w:tcPr>
            <w:tcW w:w="214" w:type="pct"/>
          </w:tcPr>
          <w:p w:rsidR="00493539" w:rsidRPr="00843629" w:rsidRDefault="00493539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493539" w:rsidRPr="00843629" w:rsidRDefault="00493539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vMerge/>
          </w:tcPr>
          <w:p w:rsidR="00493539" w:rsidRPr="00843629" w:rsidRDefault="00493539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493539" w:rsidRPr="00843629" w:rsidRDefault="00493539" w:rsidP="00E31A6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493539" w:rsidRPr="00843629" w:rsidRDefault="00493539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br/>
            </w:r>
            <w:r w:rsidRPr="00843629">
              <w:rPr>
                <w:rFonts w:ascii="Noto Sans" w:hAnsi="Noto Sans" w:cs="Noto Sans"/>
                <w:sz w:val="14"/>
                <w:szCs w:val="18"/>
              </w:rPr>
              <w:t xml:space="preserve">Bancos Tesorería </w:t>
            </w:r>
          </w:p>
          <w:p w:rsidR="00493539" w:rsidRPr="00843629" w:rsidRDefault="00493539" w:rsidP="005E016E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o</w:t>
            </w:r>
          </w:p>
        </w:tc>
        <w:tc>
          <w:tcPr>
            <w:tcW w:w="511" w:type="pct"/>
          </w:tcPr>
          <w:p w:rsidR="00493539" w:rsidRPr="00843629" w:rsidRDefault="00493539" w:rsidP="00E31A6D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493539" w:rsidRPr="00843629" w:rsidRDefault="00493539" w:rsidP="00E31A6D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1130"/>
        </w:trPr>
        <w:tc>
          <w:tcPr>
            <w:tcW w:w="214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493539" w:rsidRPr="00843629" w:rsidRDefault="00493539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vMerge/>
          </w:tcPr>
          <w:p w:rsidR="00493539" w:rsidRPr="00843629" w:rsidRDefault="00493539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493539" w:rsidRPr="00843629" w:rsidRDefault="00493539" w:rsidP="00E31A6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493539" w:rsidRPr="00843629" w:rsidRDefault="00493539" w:rsidP="00E31A6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1.1.4.1</w:t>
            </w:r>
          </w:p>
          <w:p w:rsidR="00493539" w:rsidRPr="00843629" w:rsidRDefault="00493539" w:rsidP="00E31A6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Inventario de Mercancías para venta</w:t>
            </w:r>
          </w:p>
          <w:p w:rsidR="00493539" w:rsidRPr="00843629" w:rsidRDefault="00C53267" w:rsidP="00E31A6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11" w:type="pct"/>
          </w:tcPr>
          <w:p w:rsidR="00493539" w:rsidRPr="00843629" w:rsidRDefault="00493539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493539" w:rsidRPr="00843629" w:rsidRDefault="00493539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1531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687B5E" w:rsidP="00E31A6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  <w:szCs w:val="18"/>
              </w:rPr>
              <w:t>1.1.4.4</w:t>
            </w:r>
          </w:p>
          <w:p w:rsidR="00E31A6D" w:rsidRPr="00843629" w:rsidRDefault="00687B5E" w:rsidP="00687B5E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Inventario de </w:t>
            </w:r>
            <w:r w:rsidR="00802915"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</w:t>
            </w: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Materias Primas, materiales y Suministros de Producción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1513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687B5E" w:rsidP="00E31A6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1.1.5.1</w:t>
            </w:r>
            <w:r w:rsidR="007E5443" w:rsidRPr="00843629">
              <w:rPr>
                <w:rFonts w:ascii="Noto Sans" w:hAnsi="Noto Sans" w:cs="Noto Sans"/>
                <w:snapToGrid w:val="0"/>
                <w:sz w:val="18"/>
              </w:rPr>
              <w:t>.1</w:t>
            </w:r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E31A6D" w:rsidRPr="00843629" w:rsidRDefault="00E31A6D" w:rsidP="005E016E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1266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E31A6D" w:rsidRPr="00843629" w:rsidRDefault="00E31A6D" w:rsidP="00E31A6D">
            <w:pPr>
              <w:ind w:left="-57" w:right="-57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z w:val="14"/>
                <w:szCs w:val="14"/>
              </w:rPr>
              <w:t>Herramientas, Refacciones y Accesorios Menores para Consumo</w:t>
            </w:r>
          </w:p>
          <w:p w:rsidR="008F68D3" w:rsidRPr="00843629" w:rsidRDefault="008F68D3" w:rsidP="007C766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91442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91442" w:rsidRPr="00843629" w:rsidRDefault="00791442" w:rsidP="0079144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509" w:type="pct"/>
          </w:tcPr>
          <w:p w:rsidR="00791442" w:rsidRPr="00843629" w:rsidRDefault="00791442" w:rsidP="00791442">
            <w:pPr>
              <w:pStyle w:val="Prrafodelista"/>
              <w:numPr>
                <w:ilvl w:val="0"/>
                <w:numId w:val="1"/>
              </w:num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Activo no Circulante</w:t>
            </w:r>
          </w:p>
        </w:tc>
        <w:tc>
          <w:tcPr>
            <w:tcW w:w="766" w:type="pct"/>
          </w:tcPr>
          <w:p w:rsidR="00791442" w:rsidRPr="00843629" w:rsidRDefault="00791442" w:rsidP="00791442">
            <w:pPr>
              <w:spacing w:before="120"/>
              <w:jc w:val="both"/>
              <w:rPr>
                <w:rFonts w:ascii="Noto Sans" w:hAnsi="Noto Sans" w:cs="Noto Sans"/>
                <w:sz w:val="14"/>
              </w:rPr>
            </w:pPr>
            <w:r w:rsidRPr="00843629">
              <w:rPr>
                <w:rFonts w:ascii="Noto Sans" w:hAnsi="Noto Sans" w:cs="Noto Sans"/>
                <w:sz w:val="12"/>
              </w:rPr>
              <w:t>Informe de Presunta Responsabilidad Administrativa1/</w:t>
            </w:r>
            <w:r w:rsidRPr="00843629">
              <w:rPr>
                <w:rFonts w:ascii="Noto Sans" w:hAnsi="Noto Sans" w:cs="Noto Sans"/>
                <w:sz w:val="12"/>
              </w:rPr>
              <w:cr/>
              <w:t xml:space="preserve"> , Pliego de </w:t>
            </w:r>
            <w:proofErr w:type="spellStart"/>
            <w:r w:rsidRPr="00843629">
              <w:rPr>
                <w:rFonts w:ascii="Noto Sans" w:hAnsi="Noto Sans" w:cs="Noto Sans"/>
                <w:sz w:val="12"/>
              </w:rPr>
              <w:t>responsabilida</w:t>
            </w:r>
            <w:proofErr w:type="spellEnd"/>
            <w:r w:rsidRPr="00843629">
              <w:rPr>
                <w:rFonts w:ascii="Noto Sans" w:hAnsi="Noto Sans" w:cs="Noto Sans"/>
                <w:sz w:val="12"/>
              </w:rPr>
              <w:t>-des o documento equivalente emitido por la autoridad competente y/o Acta ante el Ministerio Público.</w:t>
            </w:r>
          </w:p>
        </w:tc>
        <w:tc>
          <w:tcPr>
            <w:tcW w:w="511" w:type="pct"/>
          </w:tcPr>
          <w:p w:rsidR="00791442" w:rsidRPr="00843629" w:rsidRDefault="00791442" w:rsidP="007914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791442" w:rsidRPr="00843629" w:rsidRDefault="00791442" w:rsidP="00791442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791442" w:rsidRPr="00843629" w:rsidRDefault="00791442" w:rsidP="00791442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11" w:type="pct"/>
          </w:tcPr>
          <w:p w:rsidR="00791442" w:rsidRPr="00843629" w:rsidRDefault="00791442" w:rsidP="00791442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</w:t>
            </w:r>
          </w:p>
          <w:p w:rsidR="00791442" w:rsidRPr="00843629" w:rsidRDefault="00791442" w:rsidP="00791442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Muebles de Oficina y Estantería</w:t>
            </w:r>
          </w:p>
          <w:p w:rsidR="00791442" w:rsidRPr="00843629" w:rsidRDefault="00791442" w:rsidP="00791442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11" w:type="pct"/>
          </w:tcPr>
          <w:p w:rsidR="00791442" w:rsidRPr="00843629" w:rsidRDefault="00791442" w:rsidP="0079144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791442" w:rsidRPr="00843629" w:rsidRDefault="00791442" w:rsidP="0079144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1441"/>
        </w:trPr>
        <w:tc>
          <w:tcPr>
            <w:tcW w:w="214" w:type="pct"/>
          </w:tcPr>
          <w:p w:rsidR="007E5443" w:rsidRPr="00843629" w:rsidRDefault="007E5443" w:rsidP="00E31A6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7E5443" w:rsidRPr="00843629" w:rsidRDefault="007E5443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7E5443" w:rsidRPr="00843629" w:rsidRDefault="007E5443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7E5443" w:rsidRPr="00843629" w:rsidRDefault="007E5443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7E5443" w:rsidRPr="00843629" w:rsidRDefault="007E5443" w:rsidP="00BE2C97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 xml:space="preserve">1.2.6.3 </w:t>
            </w: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Depreciación Acumulada de Bienes Muebles</w:t>
            </w:r>
          </w:p>
        </w:tc>
        <w:tc>
          <w:tcPr>
            <w:tcW w:w="511" w:type="pct"/>
          </w:tcPr>
          <w:p w:rsidR="00802915" w:rsidRPr="00843629" w:rsidRDefault="007E5443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  <w:p w:rsidR="007E5443" w:rsidRPr="00843629" w:rsidRDefault="007E5443" w:rsidP="00802915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Equipo de Cómputo y de Tecnologías de la Información</w:t>
            </w:r>
          </w:p>
          <w:p w:rsidR="007E5443" w:rsidRPr="00843629" w:rsidRDefault="007E5443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7E5443" w:rsidRPr="00843629" w:rsidRDefault="007E5443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7E5443" w:rsidRPr="00843629" w:rsidRDefault="007E5443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7E5443" w:rsidRPr="00843629" w:rsidRDefault="007E5443" w:rsidP="00E31A6D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7E5443" w:rsidRPr="00843629" w:rsidRDefault="007E5443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7E5443" w:rsidRPr="00843629" w:rsidRDefault="007E5443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7E5443" w:rsidRPr="00843629" w:rsidRDefault="007E5443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7E5443" w:rsidRPr="00843629" w:rsidRDefault="007E5443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 xml:space="preserve">1.2.6.4 </w:t>
            </w: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Deterioro Acumulado de Activos Biológicos</w:t>
            </w:r>
          </w:p>
        </w:tc>
        <w:tc>
          <w:tcPr>
            <w:tcW w:w="511" w:type="pct"/>
          </w:tcPr>
          <w:p w:rsidR="00802915" w:rsidRPr="00843629" w:rsidRDefault="007E5443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  <w:p w:rsidR="007E5443" w:rsidRPr="00843629" w:rsidRDefault="007E5443" w:rsidP="00802915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Mobiliarios y Equipos de Administra-</w:t>
            </w:r>
            <w:proofErr w:type="spellStart"/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ción</w:t>
            </w:r>
            <w:proofErr w:type="spellEnd"/>
          </w:p>
          <w:p w:rsidR="007E5443" w:rsidRPr="00843629" w:rsidRDefault="007E5443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7E5443" w:rsidRPr="00843629" w:rsidRDefault="007E5443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7E5443" w:rsidRPr="00843629" w:rsidRDefault="007E5443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802915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</w:p>
          <w:p w:rsidR="00E31A6D" w:rsidRPr="00843629" w:rsidRDefault="00E31A6D" w:rsidP="00C53267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Equipos y Aparatos Au-</w:t>
            </w:r>
            <w:proofErr w:type="spellStart"/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diovisuales</w:t>
            </w:r>
            <w:proofErr w:type="spellEnd"/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  Otro Mobiliario y Equipo </w:t>
            </w:r>
            <w:proofErr w:type="spellStart"/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Edu-cacional</w:t>
            </w:r>
            <w:proofErr w:type="spellEnd"/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y Recreativo</w:t>
            </w:r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Médico y de Laboratorio</w:t>
            </w:r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11" w:type="pct"/>
          </w:tcPr>
          <w:p w:rsidR="00843629" w:rsidRDefault="00843629" w:rsidP="00E31A6D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E31A6D" w:rsidRPr="00843629" w:rsidRDefault="00E31A6D" w:rsidP="005E016E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 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740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proofErr w:type="spellStart"/>
            <w:r w:rsidR="002A4198"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Embarcacio</w:t>
            </w:r>
            <w:r w:rsidR="00C53267"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-</w:t>
            </w:r>
            <w:r w:rsidR="002A4198"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nes</w:t>
            </w:r>
            <w:proofErr w:type="spellEnd"/>
          </w:p>
          <w:p w:rsidR="00E31A6D" w:rsidRPr="00843629" w:rsidRDefault="00E31A6D" w:rsidP="005E016E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 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Equipos de Transporte</w:t>
            </w:r>
          </w:p>
          <w:p w:rsidR="002A4198" w:rsidRPr="00843629" w:rsidRDefault="002A4198" w:rsidP="00445AF0">
            <w:pPr>
              <w:ind w:left="-57" w:right="-57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 de Defensa y Seguridad</w:t>
            </w:r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546161">
        <w:tblPrEx>
          <w:tblCellMar>
            <w:left w:w="70" w:type="dxa"/>
            <w:right w:w="70" w:type="dxa"/>
          </w:tblCellMar>
        </w:tblPrEx>
        <w:trPr>
          <w:trHeight w:val="1018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843629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E31A6D" w:rsidRPr="00843629" w:rsidRDefault="00E31A6D" w:rsidP="00E31A6D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843629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E31A6D" w:rsidRPr="00843629" w:rsidRDefault="00E31A6D" w:rsidP="00E31A6D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1404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E31A6D" w:rsidRPr="00843629" w:rsidRDefault="00E31A6D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E31A6D" w:rsidRPr="00843629" w:rsidRDefault="00E31A6D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E31A6D" w:rsidRPr="00843629" w:rsidRDefault="00E31A6D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E31A6D" w:rsidRPr="00843629" w:rsidRDefault="00E31A6D" w:rsidP="005E016E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  <w:r w:rsidR="00432D24"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Colecciones, Obras de Arte y Objetos </w:t>
            </w:r>
            <w:proofErr w:type="spellStart"/>
            <w:r w:rsidR="00432D24"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Valiosos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  <w:proofErr w:type="spellEnd"/>
          </w:p>
        </w:tc>
        <w:tc>
          <w:tcPr>
            <w:tcW w:w="511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E31A6D" w:rsidRPr="00843629" w:rsidRDefault="00E31A6D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E221B" w:rsidRPr="00843629" w:rsidTr="002A3F15">
        <w:tblPrEx>
          <w:tblCellMar>
            <w:left w:w="70" w:type="dxa"/>
            <w:right w:w="70" w:type="dxa"/>
          </w:tblCellMar>
        </w:tblPrEx>
        <w:trPr>
          <w:trHeight w:val="725"/>
        </w:trPr>
        <w:tc>
          <w:tcPr>
            <w:tcW w:w="214" w:type="pct"/>
          </w:tcPr>
          <w:p w:rsidR="00BE221B" w:rsidRPr="00843629" w:rsidRDefault="00BE221B" w:rsidP="00BE221B">
            <w:pPr>
              <w:spacing w:before="120" w:after="100" w:afterAutospacing="1" w:line="276" w:lineRule="auto"/>
              <w:rPr>
                <w:rFonts w:ascii="Noto Sans" w:hAnsi="Noto Sans" w:cs="Noto Sans"/>
                <w:sz w:val="16"/>
                <w:szCs w:val="16"/>
              </w:rPr>
            </w:pPr>
          </w:p>
          <w:p w:rsidR="00BE221B" w:rsidRPr="00843629" w:rsidRDefault="00BE221B" w:rsidP="00BE221B">
            <w:pPr>
              <w:spacing w:before="120" w:after="100" w:afterAutospacing="1" w:line="276" w:lineRule="auto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 xml:space="preserve">      1      </w:t>
            </w:r>
          </w:p>
        </w:tc>
        <w:tc>
          <w:tcPr>
            <w:tcW w:w="1509" w:type="pct"/>
          </w:tcPr>
          <w:p w:rsidR="00BE221B" w:rsidRPr="00843629" w:rsidRDefault="00BE221B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  <w:p w:rsidR="00BE221B" w:rsidRPr="00843629" w:rsidRDefault="00BE221B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  <w:p w:rsidR="00BE221B" w:rsidRPr="00843629" w:rsidRDefault="00BE221B" w:rsidP="00BE221B">
            <w:pPr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c) Activos Biológicos</w:t>
            </w:r>
          </w:p>
        </w:tc>
        <w:tc>
          <w:tcPr>
            <w:tcW w:w="766" w:type="pct"/>
            <w:vMerge w:val="restart"/>
          </w:tcPr>
          <w:p w:rsidR="00BE221B" w:rsidRPr="00843629" w:rsidRDefault="00BE221B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  <w:p w:rsidR="00BE221B" w:rsidRPr="00843629" w:rsidRDefault="00BE221B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Pliego de responsabilidades o documento equivalente emitido por la autoridad competente y/o Acta ante el Ministerio Público.</w:t>
            </w:r>
          </w:p>
        </w:tc>
        <w:tc>
          <w:tcPr>
            <w:tcW w:w="511" w:type="pct"/>
          </w:tcPr>
          <w:p w:rsidR="00BE221B" w:rsidRPr="00843629" w:rsidRDefault="00BE221B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BE221B" w:rsidRPr="00843629" w:rsidRDefault="00BE221B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BE221B" w:rsidRPr="00843629" w:rsidRDefault="00BE221B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</w:p>
          <w:p w:rsidR="00BE221B" w:rsidRPr="00843629" w:rsidRDefault="00BE221B" w:rsidP="009B6FB9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 xml:space="preserve">1.2.6.4 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Deterioro Acumulado de Bienes</w:t>
            </w:r>
            <w:r w:rsidRPr="00843629">
              <w:rPr>
                <w:rFonts w:ascii="Noto Sans" w:hAnsi="Noto Sans" w:cs="Noto Sans"/>
                <w:sz w:val="18"/>
              </w:rPr>
              <w:t xml:space="preserve"> </w:t>
            </w:r>
          </w:p>
        </w:tc>
        <w:tc>
          <w:tcPr>
            <w:tcW w:w="511" w:type="pct"/>
          </w:tcPr>
          <w:p w:rsidR="00BE221B" w:rsidRPr="00843629" w:rsidRDefault="00BE221B" w:rsidP="00E31A6D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BE221B" w:rsidRPr="00843629" w:rsidRDefault="00BE221B" w:rsidP="00E31A6D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BE221B" w:rsidRPr="00843629" w:rsidRDefault="00BE221B" w:rsidP="00E31A6D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</w:p>
          <w:p w:rsidR="00BE221B" w:rsidRPr="00843629" w:rsidRDefault="00BE221B" w:rsidP="00E31A6D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843629">
              <w:rPr>
                <w:rFonts w:ascii="Noto Sans" w:hAnsi="Noto Sans" w:cs="Noto Sans"/>
                <w:sz w:val="18"/>
              </w:rPr>
              <w:t xml:space="preserve">1.2.4.8 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Activos Biológicos</w:t>
            </w:r>
          </w:p>
        </w:tc>
        <w:tc>
          <w:tcPr>
            <w:tcW w:w="511" w:type="pct"/>
          </w:tcPr>
          <w:p w:rsidR="00BE221B" w:rsidRPr="00843629" w:rsidRDefault="00BE221B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BE221B" w:rsidRPr="00843629" w:rsidRDefault="00BE221B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BE221B" w:rsidRPr="00843629" w:rsidTr="002A3F15">
        <w:tblPrEx>
          <w:tblCellMar>
            <w:left w:w="70" w:type="dxa"/>
            <w:right w:w="70" w:type="dxa"/>
          </w:tblCellMar>
        </w:tblPrEx>
        <w:trPr>
          <w:trHeight w:val="844"/>
        </w:trPr>
        <w:tc>
          <w:tcPr>
            <w:tcW w:w="214" w:type="pct"/>
          </w:tcPr>
          <w:p w:rsidR="00BE221B" w:rsidRPr="00843629" w:rsidRDefault="00BE221B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BE221B" w:rsidRPr="00843629" w:rsidRDefault="00BE221B" w:rsidP="00E31A6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vMerge/>
          </w:tcPr>
          <w:p w:rsidR="00BE221B" w:rsidRPr="00843629" w:rsidRDefault="00BE221B" w:rsidP="00E31A6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BE221B" w:rsidRPr="00843629" w:rsidRDefault="00BE221B" w:rsidP="00E31A6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BE221B" w:rsidRPr="00843629" w:rsidRDefault="00BE221B" w:rsidP="00E31A6D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BE221B" w:rsidRPr="00843629" w:rsidRDefault="00BE221B" w:rsidP="00E31A6D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1.2.4.8.9</w:t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Otros Activos Biológicos</w:t>
            </w:r>
          </w:p>
        </w:tc>
        <w:tc>
          <w:tcPr>
            <w:tcW w:w="511" w:type="pct"/>
          </w:tcPr>
          <w:p w:rsidR="00BE221B" w:rsidRPr="00843629" w:rsidRDefault="00BE221B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BE221B" w:rsidRPr="00843629" w:rsidRDefault="00BE221B" w:rsidP="00E31A6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844"/>
        </w:trPr>
        <w:tc>
          <w:tcPr>
            <w:tcW w:w="214" w:type="pct"/>
          </w:tcPr>
          <w:p w:rsidR="005F5C75" w:rsidRPr="00843629" w:rsidRDefault="005F5C75" w:rsidP="005F5C75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509" w:type="pct"/>
          </w:tcPr>
          <w:p w:rsidR="005F5C75" w:rsidRPr="00843629" w:rsidRDefault="005F5C75" w:rsidP="005F5C75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Por las denuncias ante el Ministerio Público cuando no sea posible determinar responsable por recursos que afectaron el gasto, cuando se determine durante el ejercicio.</w:t>
            </w:r>
          </w:p>
        </w:tc>
        <w:tc>
          <w:tcPr>
            <w:tcW w:w="766" w:type="pct"/>
          </w:tcPr>
          <w:p w:rsidR="005F5C75" w:rsidRPr="00843629" w:rsidRDefault="00185C5D" w:rsidP="005F5C75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Pliego de responsabilidades o documento equivalente emitido por la autoridad competente y/o Acta ante el Ministerio Público</w:t>
            </w:r>
          </w:p>
          <w:p w:rsidR="00BE221B" w:rsidRPr="00843629" w:rsidRDefault="00BE221B" w:rsidP="005F5C75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  <w:p w:rsidR="00BE221B" w:rsidRPr="00843629" w:rsidRDefault="00BE221B" w:rsidP="005F5C75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5F5C75" w:rsidRPr="00843629" w:rsidRDefault="005F5C75" w:rsidP="005F5C7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445AF0" w:rsidRPr="00843629" w:rsidRDefault="00445AF0" w:rsidP="00445AF0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5F5C75" w:rsidRPr="00843629" w:rsidRDefault="00445AF0" w:rsidP="00445AF0">
            <w:pPr>
              <w:spacing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</w:p>
        </w:tc>
        <w:tc>
          <w:tcPr>
            <w:tcW w:w="511" w:type="pct"/>
          </w:tcPr>
          <w:p w:rsidR="005F5C75" w:rsidRPr="00843629" w:rsidRDefault="00445AF0" w:rsidP="005F5C75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vertAlign w:val="superscript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5.0.0.0</w:t>
            </w:r>
            <w:r w:rsidR="005F5C75" w:rsidRPr="00843629">
              <w:rPr>
                <w:rFonts w:ascii="Noto Sans" w:eastAsia="Calibri" w:hAnsi="Noto Sans" w:cs="Noto Sans"/>
                <w:sz w:val="18"/>
                <w:szCs w:val="18"/>
                <w:vertAlign w:val="superscript"/>
                <w:lang w:val="es-MX" w:eastAsia="en-US"/>
              </w:rPr>
              <w:t>(1</w:t>
            </w:r>
          </w:p>
          <w:p w:rsidR="00445AF0" w:rsidRPr="00843629" w:rsidRDefault="00F067BA" w:rsidP="00F067BA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Gastos de Operación y Otros Gastos</w:t>
            </w:r>
          </w:p>
        </w:tc>
        <w:tc>
          <w:tcPr>
            <w:tcW w:w="511" w:type="pct"/>
          </w:tcPr>
          <w:p w:rsidR="005F5C75" w:rsidRPr="00843629" w:rsidRDefault="005F5C75" w:rsidP="005F5C75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5F5C75" w:rsidRPr="00843629" w:rsidRDefault="005F5C75" w:rsidP="005F5C75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844"/>
        </w:trPr>
        <w:tc>
          <w:tcPr>
            <w:tcW w:w="214" w:type="pct"/>
          </w:tcPr>
          <w:p w:rsidR="0091502C" w:rsidRPr="00843629" w:rsidRDefault="0091502C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509" w:type="pct"/>
          </w:tcPr>
          <w:p w:rsidR="0091502C" w:rsidRPr="00843629" w:rsidRDefault="0091502C" w:rsidP="0091502C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Por las denuncias ante el Ministerio Público cuando no sea posible determinar responsable por recursos que afectaron el gasto, cuando corresponda a ejercicios anteriores.</w:t>
            </w:r>
          </w:p>
        </w:tc>
        <w:tc>
          <w:tcPr>
            <w:tcW w:w="766" w:type="pct"/>
          </w:tcPr>
          <w:p w:rsidR="008F68D3" w:rsidRPr="00843629" w:rsidRDefault="00185C5D" w:rsidP="0091502C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Pliego de responsabilidades o documento equivalente emitido por la autoridad competente y/o Acta ante el Ministerio Público.</w:t>
            </w:r>
            <w:r w:rsidRPr="00843629">
              <w:rPr>
                <w:rFonts w:ascii="Noto Sans" w:hAnsi="Noto Sans" w:cs="Noto Sans"/>
              </w:rPr>
              <w:t xml:space="preserve"> 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91502C" w:rsidRPr="00843629" w:rsidRDefault="0091502C" w:rsidP="0091502C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3.2.2.1</w:t>
            </w:r>
            <w:r w:rsidRPr="00843629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br/>
            </w:r>
            <w:r w:rsidRPr="00843629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Resultados de Ejercicios Anteriores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1502C" w:rsidRPr="00843629" w:rsidRDefault="0091502C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1502C" w:rsidRPr="00843629" w:rsidRDefault="00600532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509" w:type="pct"/>
          </w:tcPr>
          <w:p w:rsidR="0091502C" w:rsidRPr="00843629" w:rsidRDefault="00185C5D" w:rsidP="0091502C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Por los cobros parciales y/o liquidaciones de las denuncias por los pliegos de responsabilidades fincados, derivados de los casos que fueron denunciados al Ministerio Público Federal a favor de la Entidad.</w:t>
            </w:r>
          </w:p>
        </w:tc>
        <w:tc>
          <w:tcPr>
            <w:tcW w:w="766" w:type="pct"/>
          </w:tcPr>
          <w:p w:rsidR="0091502C" w:rsidRPr="00843629" w:rsidRDefault="0091502C" w:rsidP="0091502C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7C7664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843629">
              <w:rPr>
                <w:rFonts w:ascii="Noto Sans" w:hAnsi="Noto Sans" w:cs="Noto Sans"/>
                <w:sz w:val="14"/>
                <w:szCs w:val="18"/>
              </w:rPr>
              <w:t xml:space="preserve"> </w:t>
            </w:r>
          </w:p>
          <w:p w:rsidR="0091502C" w:rsidRPr="00843629" w:rsidRDefault="0091502C" w:rsidP="007C7664">
            <w:pPr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Bancos Tesorería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</w:p>
          <w:p w:rsidR="0091502C" w:rsidRPr="00843629" w:rsidRDefault="0091502C" w:rsidP="0091502C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91502C" w:rsidRPr="00843629" w:rsidRDefault="0091502C" w:rsidP="0091502C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Deudores Diversos por Cobrar a Corto Plazo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843629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843629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por Ejecutar</w:t>
            </w:r>
          </w:p>
        </w:tc>
        <w:tc>
          <w:tcPr>
            <w:tcW w:w="467" w:type="pct"/>
          </w:tcPr>
          <w:p w:rsidR="0091502C" w:rsidRPr="00843629" w:rsidRDefault="0091502C" w:rsidP="0091502C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843629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843629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</w:tr>
      <w:tr w:rsidR="00802915" w:rsidRPr="00843629" w:rsidTr="00546161">
        <w:tblPrEx>
          <w:tblCellMar>
            <w:left w:w="70" w:type="dxa"/>
            <w:right w:w="70" w:type="dxa"/>
          </w:tblCellMar>
        </w:tblPrEx>
        <w:trPr>
          <w:trHeight w:val="1018"/>
        </w:trPr>
        <w:tc>
          <w:tcPr>
            <w:tcW w:w="214" w:type="pct"/>
          </w:tcPr>
          <w:p w:rsidR="0091502C" w:rsidRPr="00843629" w:rsidRDefault="0091502C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1502C" w:rsidRPr="00843629" w:rsidRDefault="0091502C" w:rsidP="0091502C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1502C" w:rsidRPr="00843629" w:rsidRDefault="0091502C" w:rsidP="0091502C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91502C" w:rsidRPr="00843629" w:rsidRDefault="0091502C" w:rsidP="0091502C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843629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843629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  <w:tc>
          <w:tcPr>
            <w:tcW w:w="467" w:type="pct"/>
          </w:tcPr>
          <w:p w:rsidR="0091502C" w:rsidRPr="00843629" w:rsidRDefault="0091502C" w:rsidP="0091502C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843629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843629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Recaudado</w:t>
            </w:r>
          </w:p>
        </w:tc>
      </w:tr>
      <w:tr w:rsidR="00802915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1502C" w:rsidRPr="00843629" w:rsidRDefault="00600532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509" w:type="pct"/>
          </w:tcPr>
          <w:p w:rsidR="0091502C" w:rsidRPr="00843629" w:rsidRDefault="00185C5D" w:rsidP="00C53267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Por la dispensa, imposibilidad práctica de cobro, prescripción o caducidad legal de las denuncias ante el Ministerio Público o pliego de responsabilidades fincados.</w:t>
            </w:r>
          </w:p>
        </w:tc>
        <w:tc>
          <w:tcPr>
            <w:tcW w:w="766" w:type="pct"/>
          </w:tcPr>
          <w:p w:rsidR="0091502C" w:rsidRPr="00843629" w:rsidRDefault="00185C5D" w:rsidP="0091502C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Auxiliar contable, resolución del área jurídica correspondiente.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5.5.9.2</w:t>
            </w:r>
          </w:p>
          <w:p w:rsidR="0091502C" w:rsidRPr="00843629" w:rsidRDefault="0091502C" w:rsidP="0091502C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Pérdidas por </w:t>
            </w:r>
            <w:r w:rsidR="00FA2F07"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Responsabilidades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91502C" w:rsidRPr="00843629" w:rsidRDefault="0091502C" w:rsidP="0091502C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11" w:type="pct"/>
          </w:tcPr>
          <w:p w:rsidR="0091502C" w:rsidRPr="00843629" w:rsidRDefault="0091502C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1502C" w:rsidRPr="00843629" w:rsidRDefault="0091502C" w:rsidP="0091502C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E87042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Por la recepción de la sentencia judicial, donde se indica que no es posible imputar responsabilidades..</w:t>
            </w: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Resolución del área jurídica correspondiente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5.5.9.2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Pérdidas por Responsabilidades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957B5D" w:rsidRPr="00843629" w:rsidRDefault="00957B5D" w:rsidP="00957B5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Deudores Diversos por Cobrar a Corto Plazo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E87042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7</w:t>
            </w:r>
            <w:r w:rsidR="00957B5D" w:rsidRPr="00843629">
              <w:rPr>
                <w:rFonts w:ascii="Noto Sans" w:hAnsi="Noto Sans" w:cs="Noto Sans"/>
                <w:sz w:val="16"/>
                <w:szCs w:val="16"/>
              </w:rPr>
              <w:t xml:space="preserve"> </w:t>
            </w: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Por la restitución o reposición de bienes de consumo o muebles en reposición de los extraviados.</w:t>
            </w: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E87042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509" w:type="pct"/>
          </w:tcPr>
          <w:p w:rsidR="00957B5D" w:rsidRPr="00843629" w:rsidRDefault="00957B5D" w:rsidP="00957B5D">
            <w:pPr>
              <w:pStyle w:val="Prrafodelista"/>
              <w:numPr>
                <w:ilvl w:val="0"/>
                <w:numId w:val="10"/>
              </w:num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Activo Circulante</w:t>
            </w:r>
          </w:p>
        </w:tc>
        <w:tc>
          <w:tcPr>
            <w:tcW w:w="766" w:type="pct"/>
            <w:vMerge w:val="restar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Acta administrativa correspondiente en términos de las disposiciones aplicables, Factura, Contrato.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Eventual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1.1.1.1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br/>
            </w:r>
            <w:r w:rsidRPr="00843629">
              <w:rPr>
                <w:rFonts w:ascii="Noto Sans" w:hAnsi="Noto Sans" w:cs="Noto Sans"/>
                <w:sz w:val="14"/>
                <w:szCs w:val="18"/>
              </w:rPr>
              <w:t>Efectivo</w:t>
            </w:r>
          </w:p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957B5D" w:rsidRPr="00843629" w:rsidRDefault="00957B5D" w:rsidP="00957B5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Deudores Diversos por Cobrar a Corto Plazo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546161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546161" w:rsidRPr="00843629" w:rsidRDefault="00546161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546161" w:rsidRPr="00843629" w:rsidRDefault="00546161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vMerge/>
          </w:tcPr>
          <w:p w:rsidR="00546161" w:rsidRPr="00843629" w:rsidRDefault="00546161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546161" w:rsidRPr="00843629" w:rsidRDefault="00546161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546161" w:rsidRPr="00843629" w:rsidRDefault="00546161" w:rsidP="00957B5D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br/>
            </w:r>
            <w:r w:rsidRPr="00843629">
              <w:rPr>
                <w:rFonts w:ascii="Noto Sans" w:hAnsi="Noto Sans" w:cs="Noto Sans"/>
                <w:sz w:val="14"/>
                <w:szCs w:val="18"/>
              </w:rPr>
              <w:t xml:space="preserve">Bancos Tesorería </w:t>
            </w:r>
          </w:p>
          <w:p w:rsidR="00546161" w:rsidRPr="00843629" w:rsidRDefault="00546161" w:rsidP="00957B5D">
            <w:pPr>
              <w:spacing w:before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o</w:t>
            </w:r>
          </w:p>
        </w:tc>
        <w:tc>
          <w:tcPr>
            <w:tcW w:w="511" w:type="pct"/>
            <w:vMerge w:val="restart"/>
          </w:tcPr>
          <w:p w:rsidR="00546161" w:rsidRPr="00843629" w:rsidRDefault="00546161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4.3.9.9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Otros Ingresos y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Beneficios Varios </w:t>
            </w:r>
            <w:r w:rsidRPr="00843629">
              <w:rPr>
                <w:rFonts w:ascii="Noto Sans" w:hAnsi="Noto Sans" w:cs="Noto Sans"/>
                <w:b/>
                <w:sz w:val="14"/>
                <w:szCs w:val="14"/>
              </w:rPr>
              <w:t>(Valor del bien superior al dado de baja)</w:t>
            </w:r>
          </w:p>
        </w:tc>
        <w:tc>
          <w:tcPr>
            <w:tcW w:w="511" w:type="pct"/>
          </w:tcPr>
          <w:p w:rsidR="00546161" w:rsidRPr="00843629" w:rsidRDefault="00546161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546161" w:rsidRPr="00843629" w:rsidRDefault="00546161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546161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546161" w:rsidRPr="00843629" w:rsidRDefault="00546161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546161" w:rsidRPr="00843629" w:rsidRDefault="00546161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546161" w:rsidRPr="00843629" w:rsidRDefault="00546161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546161" w:rsidRPr="00843629" w:rsidRDefault="00546161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546161" w:rsidRPr="00843629" w:rsidRDefault="00546161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1.1.4.1</w:t>
            </w:r>
          </w:p>
          <w:p w:rsidR="00546161" w:rsidRPr="00843629" w:rsidRDefault="00546161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Inventario de Mercancías para venta</w:t>
            </w:r>
          </w:p>
          <w:p w:rsidR="00546161" w:rsidRPr="00843629" w:rsidRDefault="00546161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11" w:type="pct"/>
            <w:vMerge/>
          </w:tcPr>
          <w:p w:rsidR="00546161" w:rsidRPr="00843629" w:rsidRDefault="00546161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546161" w:rsidRPr="00843629" w:rsidRDefault="00546161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546161" w:rsidRPr="00843629" w:rsidRDefault="00546161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  <w:szCs w:val="18"/>
              </w:rPr>
              <w:t>1.1.4.4</w:t>
            </w:r>
          </w:p>
          <w:p w:rsidR="00957B5D" w:rsidRPr="00843629" w:rsidRDefault="00957B5D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Inventario de  Materias Primas, materiales y Suministros de Producción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1.1.5.1.1</w:t>
            </w:r>
          </w:p>
          <w:p w:rsidR="00957B5D" w:rsidRPr="00843629" w:rsidRDefault="00957B5D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Documentos y Artículos Oficiales</w:t>
            </w:r>
          </w:p>
          <w:p w:rsidR="00957B5D" w:rsidRPr="00843629" w:rsidRDefault="00546161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  <w:p w:rsidR="00546161" w:rsidRPr="00843629" w:rsidRDefault="00546161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546161" w:rsidRPr="00843629" w:rsidRDefault="00546161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546161" w:rsidRPr="00843629" w:rsidRDefault="00546161" w:rsidP="00957B5D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5.5.9.9.1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Otros Gastos Varios </w:t>
            </w:r>
            <w:r w:rsidRPr="00843629">
              <w:rPr>
                <w:rFonts w:ascii="Noto Sans" w:hAnsi="Noto Sans" w:cs="Noto Sans"/>
                <w:b/>
                <w:sz w:val="14"/>
                <w:szCs w:val="14"/>
              </w:rPr>
              <w:t>(Valor inferior del bien al valor dado de baja)</w:t>
            </w:r>
          </w:p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E87042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509" w:type="pct"/>
          </w:tcPr>
          <w:p w:rsidR="00957B5D" w:rsidRPr="00843629" w:rsidRDefault="00957B5D" w:rsidP="00957B5D">
            <w:pPr>
              <w:pStyle w:val="Prrafodelista"/>
              <w:numPr>
                <w:ilvl w:val="0"/>
                <w:numId w:val="10"/>
              </w:num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843629">
              <w:rPr>
                <w:rFonts w:ascii="Noto Sans" w:hAnsi="Noto Sans" w:cs="Noto Sans"/>
                <w:sz w:val="18"/>
              </w:rPr>
              <w:t>Activo no Circulante</w:t>
            </w: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1.2.4.1.1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Muebles de Oficina y Estantería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843629">
              <w:rPr>
                <w:rFonts w:ascii="Noto Sans" w:hAnsi="Noto Sans" w:cs="Noto Sans"/>
                <w:snapToGrid w:val="0"/>
                <w:sz w:val="18"/>
              </w:rPr>
              <w:t>1.1.2.3</w:t>
            </w:r>
          </w:p>
          <w:p w:rsidR="00957B5D" w:rsidRPr="00843629" w:rsidRDefault="00957B5D" w:rsidP="00957B5D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4"/>
                <w:szCs w:val="18"/>
              </w:rPr>
              <w:t>Deudores Diversos por Cobrar a Corto Plazo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1.2.4.1.2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Muebles, Excepto de Oficina y Estantería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4.3.9.9.1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Otros Ingresos y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Beneficios Varios </w:t>
            </w:r>
            <w:r w:rsidRPr="00843629">
              <w:rPr>
                <w:rFonts w:ascii="Noto Sans" w:hAnsi="Noto Sans" w:cs="Noto Sans"/>
                <w:b/>
                <w:sz w:val="14"/>
                <w:szCs w:val="14"/>
              </w:rPr>
              <w:t>(Valor del bien superior al dado de baja)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1.2.4.1.3   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Equipo de Cómputo y de Tecnologías de la Información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1.2.4.1.9  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Otros Mobiliarios y Equipos de Administra-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ción</w:t>
            </w:r>
            <w:proofErr w:type="spellEnd"/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1.2.4.2.1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Equipos y Aparatos Audiovisuales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1.2.4.2.2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Aparatos Deportivos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1.2.4.2.3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Cámaras Fotográficas y de Video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1.2.4.2.9 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Otro Mobiliario y Equipo Educacional y Recreativo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1.2.4.3.1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Equipo Médico y de Laboratorio</w:t>
            </w:r>
          </w:p>
          <w:p w:rsidR="00E87042" w:rsidRPr="00843629" w:rsidRDefault="00E87042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1.2.4.3.2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Instrumental Médico y de Laboratorio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1.2.4.4.1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Vehículos y Equipo Terrestre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1.2.4.4.2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Carrocerías y Remolques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1.2.4.4.9 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Otros Equipos de Transporte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1.2.4.6.2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Maquinaria y Equipo Industrial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1.2.4.6.3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Maquinaria y Equipo de Construcción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843629" w:rsidRDefault="00843629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843629" w:rsidRDefault="00843629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1.2.4.6.4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Sistemas de Aire Acondicionado, Calefacción y de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Refrigeración</w:t>
            </w: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Industrial y Comercial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1.2.4.6.5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Equipo de Comunicación y Telecomunicación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1.2.4.6.6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Equipos de Generación Eléctrica, Aparatos y Accesorios Eléctricos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1.2.4.6.7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Herramientas y Máquinas Herramientas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1.2.4.6.9  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Otros Equipos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1.2.4.7.1  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Bienes Artísticos, Culturales y Científicos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1.2.4.7.2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Objetos de Valor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1.2.4.8.9          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>Otros Activos Biológicos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843629" w:rsidRDefault="00843629" w:rsidP="00E870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843629" w:rsidRDefault="00843629" w:rsidP="00E8704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957B5D" w:rsidRPr="00843629" w:rsidRDefault="00957B5D" w:rsidP="00E87042">
            <w:pPr>
              <w:spacing w:before="120"/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bookmarkStart w:id="0" w:name="_GoBack"/>
            <w:bookmarkEnd w:id="0"/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5.5.9.9.1                          </w:t>
            </w:r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Otros Gastos Varios </w:t>
            </w:r>
            <w:r w:rsidRPr="00843629">
              <w:rPr>
                <w:rFonts w:ascii="Noto Sans" w:hAnsi="Noto Sans" w:cs="Noto Sans"/>
                <w:b/>
                <w:sz w:val="14"/>
                <w:szCs w:val="14"/>
              </w:rPr>
              <w:t>(Valor inferior del bien al valor dado de baja)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b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b/>
                <w:sz w:val="18"/>
                <w:szCs w:val="18"/>
              </w:rPr>
              <w:t xml:space="preserve">OBSERVACIONES DE LA AUDITORÍA EFECTUADAS A LAS DEPENDENCIAS </w:t>
            </w: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E87042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Observaciones por falta de justificación o comprobación.</w:t>
            </w: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Oficio o pliego de observaciones.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Ramo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7.8.1.1.1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Observacio-nes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Admi-nistrativas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 por Falta de Justificación o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Comproba-ción</w:t>
            </w:r>
            <w:proofErr w:type="spellEnd"/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7.8.1.2.1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Observacio-nes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Administrati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>-vas Justificadas o Comprobadas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E87042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843629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Cancelación de observaciones por haber sido solventadas o fincadas las responsabilidades correspondientes.</w:t>
            </w: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Documentos comprobatorios, justificantes o pliego de </w:t>
            </w:r>
            <w:proofErr w:type="spellStart"/>
            <w:r w:rsidRPr="00843629">
              <w:rPr>
                <w:rFonts w:ascii="Noto Sans" w:hAnsi="Noto Sans" w:cs="Noto Sans"/>
                <w:sz w:val="18"/>
                <w:szCs w:val="18"/>
              </w:rPr>
              <w:t>responsabilida</w:t>
            </w:r>
            <w:proofErr w:type="spellEnd"/>
            <w:r w:rsidRPr="00843629">
              <w:rPr>
                <w:rFonts w:ascii="Noto Sans" w:hAnsi="Noto Sans" w:cs="Noto Sans"/>
                <w:sz w:val="18"/>
                <w:szCs w:val="18"/>
              </w:rPr>
              <w:t>-des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>Ramo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7.8.1.2.1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Observacio-nes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Administrati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-vas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Justifi-cadas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 o Comprobadas</w:t>
            </w: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843629">
              <w:rPr>
                <w:rFonts w:ascii="Noto Sans" w:hAnsi="Noto Sans" w:cs="Noto Sans"/>
                <w:sz w:val="18"/>
                <w:szCs w:val="18"/>
              </w:rPr>
              <w:t xml:space="preserve">7.8.1.1.1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Observacio-nes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Administrati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-vas por Falta de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Justifi-cación</w:t>
            </w:r>
            <w:proofErr w:type="spellEnd"/>
            <w:r w:rsidRPr="00843629">
              <w:rPr>
                <w:rFonts w:ascii="Noto Sans" w:hAnsi="Noto Sans" w:cs="Noto Sans"/>
                <w:sz w:val="14"/>
                <w:szCs w:val="14"/>
              </w:rPr>
              <w:t xml:space="preserve"> o </w:t>
            </w:r>
            <w:proofErr w:type="spellStart"/>
            <w:r w:rsidRPr="00843629">
              <w:rPr>
                <w:rFonts w:ascii="Noto Sans" w:hAnsi="Noto Sans" w:cs="Noto Sans"/>
                <w:sz w:val="14"/>
                <w:szCs w:val="14"/>
              </w:rPr>
              <w:t>Comproba-ción</w:t>
            </w:r>
            <w:proofErr w:type="spellEnd"/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2A3F15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jc w:val="center"/>
              <w:rPr>
                <w:rFonts w:ascii="Noto Sans" w:hAnsi="Noto Sans" w:cs="Noto Sans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957B5D" w:rsidRPr="00843629" w:rsidTr="00E87042">
        <w:tblPrEx>
          <w:tblCellMar>
            <w:left w:w="70" w:type="dxa"/>
            <w:right w:w="70" w:type="dxa"/>
          </w:tblCellMar>
        </w:tblPrEx>
        <w:trPr>
          <w:trHeight w:val="2322"/>
        </w:trPr>
        <w:tc>
          <w:tcPr>
            <w:tcW w:w="214" w:type="pct"/>
          </w:tcPr>
          <w:p w:rsidR="00957B5D" w:rsidRPr="00843629" w:rsidRDefault="00957B5D" w:rsidP="00957B5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09" w:type="pct"/>
          </w:tcPr>
          <w:p w:rsidR="00957B5D" w:rsidRPr="00843629" w:rsidRDefault="00957B5D" w:rsidP="00957B5D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4"/>
                <w:szCs w:val="20"/>
              </w:rPr>
            </w:pPr>
            <w:r w:rsidRPr="00843629">
              <w:rPr>
                <w:rFonts w:ascii="Noto Sans" w:hAnsi="Noto Sans" w:cs="Noto Sans"/>
                <w:b/>
                <w:sz w:val="14"/>
                <w:szCs w:val="20"/>
              </w:rPr>
              <w:t>1) Si la responsabilidad se determina dentro del ejercicio presupuestario, deberán cancelarse las cuentas de gasto, sin afectar las cuentas de orden presupuestario.</w:t>
            </w:r>
          </w:p>
          <w:p w:rsidR="00791442" w:rsidRPr="00843629" w:rsidRDefault="00791442" w:rsidP="00791442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4"/>
                <w:szCs w:val="20"/>
              </w:rPr>
            </w:pPr>
            <w:r w:rsidRPr="00843629">
              <w:rPr>
                <w:rFonts w:ascii="Noto Sans" w:hAnsi="Noto Sans" w:cs="Noto Sans"/>
                <w:b/>
                <w:sz w:val="14"/>
                <w:szCs w:val="20"/>
              </w:rPr>
              <w:t>Para los efectos de esta guía se entenderá por:</w:t>
            </w:r>
          </w:p>
          <w:p w:rsidR="00791442" w:rsidRPr="00843629" w:rsidRDefault="00791442" w:rsidP="00791442">
            <w:pPr>
              <w:spacing w:before="120"/>
              <w:ind w:right="57"/>
              <w:jc w:val="both"/>
              <w:rPr>
                <w:rFonts w:ascii="Noto Sans" w:hAnsi="Noto Sans" w:cs="Noto Sans"/>
                <w:b/>
                <w:sz w:val="14"/>
                <w:szCs w:val="20"/>
              </w:rPr>
            </w:pPr>
            <w:r w:rsidRPr="00843629">
              <w:rPr>
                <w:rFonts w:ascii="Noto Sans" w:hAnsi="Noto Sans" w:cs="Noto Sans"/>
                <w:b/>
                <w:sz w:val="14"/>
                <w:szCs w:val="20"/>
              </w:rPr>
              <w:t>1/ Informe de Presunta Responsabilidad Administrativa.- Al informe determinado en la Ley General de Responsabilidades Administrativas, por medio del cual las autoridades correspondientes establecen la presunta responsabilidad de personas servidoras públicas o de particulares; sólo cuando tales responsabilidades tengan afectación al gasto o patrimonio públicos.</w:t>
            </w:r>
          </w:p>
        </w:tc>
        <w:tc>
          <w:tcPr>
            <w:tcW w:w="766" w:type="pct"/>
          </w:tcPr>
          <w:p w:rsidR="00957B5D" w:rsidRPr="00843629" w:rsidRDefault="00957B5D" w:rsidP="00957B5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pStyle w:val="Encabezado"/>
              <w:spacing w:line="240" w:lineRule="atLeast"/>
              <w:jc w:val="right"/>
              <w:rPr>
                <w:rFonts w:ascii="Noto Sans" w:hAnsi="Noto Sans" w:cs="Noto Sans"/>
                <w:color w:val="807F83"/>
                <w:sz w:val="18"/>
                <w:szCs w:val="18"/>
                <w:lang w:val="es-MX" w:eastAsia="en-US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rPr>
                <w:rFonts w:ascii="Noto Sans" w:hAnsi="Noto Sans" w:cs="Noto Sans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11" w:type="pct"/>
          </w:tcPr>
          <w:p w:rsidR="00957B5D" w:rsidRPr="00843629" w:rsidRDefault="00957B5D" w:rsidP="00957B5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7" w:type="pct"/>
          </w:tcPr>
          <w:p w:rsidR="00957B5D" w:rsidRPr="00843629" w:rsidRDefault="00957B5D" w:rsidP="00957B5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843629" w:rsidRDefault="00E8591C" w:rsidP="00611E79">
      <w:pPr>
        <w:pStyle w:val="Encabezado"/>
        <w:spacing w:line="240" w:lineRule="atLeast"/>
        <w:jc w:val="center"/>
        <w:rPr>
          <w:rFonts w:ascii="Noto Sans" w:hAnsi="Noto Sans" w:cs="Noto Sans"/>
          <w:sz w:val="8"/>
        </w:rPr>
      </w:pPr>
    </w:p>
    <w:sectPr w:rsidR="00E8591C" w:rsidRPr="00843629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38A" w:rsidRDefault="0012438A">
      <w:r>
        <w:separator/>
      </w:r>
    </w:p>
  </w:endnote>
  <w:endnote w:type="continuationSeparator" w:id="0">
    <w:p w:rsidR="0012438A" w:rsidRDefault="00124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 Regular"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3629" w:rsidRDefault="00843629" w:rsidP="00843629">
    <w:pPr>
      <w:pStyle w:val="Piedepgina"/>
      <w:jc w:val="right"/>
      <w:rPr>
        <w:rFonts w:ascii="Noto Sans" w:hAnsi="Noto Sans" w:cs="Noto Sans"/>
        <w:b/>
        <w:sz w:val="16"/>
      </w:rPr>
    </w:pPr>
  </w:p>
  <w:p w:rsidR="00843629" w:rsidRDefault="00843629" w:rsidP="00843629">
    <w:pPr>
      <w:pStyle w:val="Piedepgina"/>
      <w:jc w:val="right"/>
      <w:rPr>
        <w:rFonts w:ascii="Noto Sans" w:hAnsi="Noto Sans" w:cs="Noto Sans"/>
        <w:b/>
        <w:sz w:val="16"/>
      </w:rPr>
    </w:pPr>
  </w:p>
  <w:p w:rsidR="00843629" w:rsidRDefault="00843629" w:rsidP="00843629">
    <w:pPr>
      <w:pStyle w:val="Piedepgina"/>
      <w:jc w:val="right"/>
      <w:rPr>
        <w:rFonts w:ascii="Noto Sans" w:hAnsi="Noto Sans" w:cs="Noto Sans"/>
        <w:b/>
        <w:sz w:val="16"/>
      </w:rPr>
    </w:pPr>
  </w:p>
  <w:p w:rsidR="00843629" w:rsidRDefault="00843629" w:rsidP="00843629">
    <w:pPr>
      <w:pStyle w:val="Piedepgina"/>
      <w:jc w:val="right"/>
      <w:rPr>
        <w:rFonts w:ascii="Noto Sans" w:hAnsi="Noto Sans" w:cs="Noto Sans"/>
        <w:b/>
        <w:sz w:val="16"/>
      </w:rPr>
    </w:pPr>
  </w:p>
  <w:p w:rsidR="00843629" w:rsidRDefault="00843629" w:rsidP="00843629">
    <w:pPr>
      <w:pStyle w:val="Piedepgina"/>
      <w:jc w:val="right"/>
      <w:rPr>
        <w:rFonts w:ascii="Noto Sans" w:hAnsi="Noto Sans" w:cs="Noto Sans"/>
        <w:b/>
        <w:sz w:val="16"/>
      </w:rPr>
    </w:pPr>
  </w:p>
  <w:p w:rsidR="00843629" w:rsidRDefault="00843629" w:rsidP="00843629">
    <w:pPr>
      <w:pStyle w:val="Piedepgina"/>
      <w:jc w:val="right"/>
      <w:rPr>
        <w:rFonts w:ascii="Noto Sans" w:hAnsi="Noto Sans" w:cs="Noto Sans"/>
        <w:b/>
        <w:sz w:val="16"/>
      </w:rPr>
    </w:pPr>
  </w:p>
  <w:p w:rsidR="00066803" w:rsidRPr="00843629" w:rsidRDefault="00066803" w:rsidP="00843629">
    <w:pPr>
      <w:pStyle w:val="Piedepgina"/>
      <w:jc w:val="right"/>
      <w:rPr>
        <w:rFonts w:ascii="Noto Sans" w:hAnsi="Noto Sans" w:cs="Noto Sans"/>
        <w:b/>
        <w:sz w:val="16"/>
      </w:rPr>
    </w:pPr>
    <w:r w:rsidRPr="00843629">
      <w:rPr>
        <w:rFonts w:ascii="Noto Sans" w:hAnsi="Noto Sans" w:cs="Noto Sans"/>
        <w:b/>
        <w:sz w:val="16"/>
      </w:rPr>
      <w:fldChar w:fldCharType="begin"/>
    </w:r>
    <w:r w:rsidRPr="00843629">
      <w:rPr>
        <w:rFonts w:ascii="Noto Sans" w:hAnsi="Noto Sans" w:cs="Noto Sans"/>
        <w:b/>
        <w:sz w:val="16"/>
      </w:rPr>
      <w:instrText xml:space="preserve"> PAGE   \* MERGEFORMAT </w:instrText>
    </w:r>
    <w:r w:rsidRPr="00843629">
      <w:rPr>
        <w:rFonts w:ascii="Noto Sans" w:hAnsi="Noto Sans" w:cs="Noto Sans"/>
        <w:b/>
        <w:sz w:val="16"/>
      </w:rPr>
      <w:fldChar w:fldCharType="separate"/>
    </w:r>
    <w:r w:rsidR="00843629">
      <w:rPr>
        <w:rFonts w:ascii="Noto Sans" w:hAnsi="Noto Sans" w:cs="Noto Sans"/>
        <w:b/>
        <w:noProof/>
        <w:sz w:val="16"/>
      </w:rPr>
      <w:t>9</w:t>
    </w:r>
    <w:r w:rsidRPr="00843629">
      <w:rPr>
        <w:rFonts w:ascii="Noto Sans" w:hAnsi="Noto Sans" w:cs="Noto Sans"/>
        <w:b/>
        <w:sz w:val="16"/>
      </w:rPr>
      <w:fldChar w:fldCharType="end"/>
    </w:r>
  </w:p>
  <w:p w:rsidR="00066803" w:rsidRPr="00843629" w:rsidRDefault="00066803" w:rsidP="00843629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843629">
      <w:rPr>
        <w:rFonts w:ascii="Noto Sans" w:hAnsi="Noto Sans" w:cs="Noto Sans"/>
        <w:b/>
        <w:sz w:val="16"/>
        <w:szCs w:val="16"/>
      </w:rPr>
      <w:t>VIGENTE A PARTIR DEL 01-01-202</w:t>
    </w:r>
    <w:r w:rsidR="00545350" w:rsidRPr="00843629">
      <w:rPr>
        <w:rFonts w:ascii="Noto Sans" w:hAnsi="Noto Sans" w:cs="Noto Sans"/>
        <w:b/>
        <w:sz w:val="16"/>
        <w:szCs w:val="16"/>
      </w:rPr>
      <w:t>5</w:t>
    </w:r>
  </w:p>
  <w:p w:rsidR="00066803" w:rsidRPr="00843629" w:rsidRDefault="00066803" w:rsidP="00843629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843629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066803" w:rsidRPr="00843629" w:rsidRDefault="00066803" w:rsidP="00843629">
    <w:pPr>
      <w:pStyle w:val="Piedepgina"/>
      <w:jc w:val="right"/>
      <w:rPr>
        <w:rFonts w:ascii="Noto Sans" w:hAnsi="Noto Sans" w:cs="Noto Sans"/>
        <w:b/>
        <w:sz w:val="16"/>
      </w:rPr>
    </w:pPr>
    <w:r w:rsidRPr="00843629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066803" w:rsidRPr="00843629" w:rsidRDefault="00066803" w:rsidP="00843629">
    <w:pPr>
      <w:pStyle w:val="Encabezado"/>
      <w:spacing w:line="240" w:lineRule="atLeast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38A" w:rsidRDefault="0012438A">
      <w:r>
        <w:separator/>
      </w:r>
    </w:p>
  </w:footnote>
  <w:footnote w:type="continuationSeparator" w:id="0">
    <w:p w:rsidR="0012438A" w:rsidRDefault="00124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803" w:rsidRDefault="003A56B6" w:rsidP="005B50D0">
    <w:pPr>
      <w:rPr>
        <w:rFonts w:ascii="Arial" w:hAnsi="Arial" w:cs="Arial"/>
        <w:spacing w:val="30"/>
        <w:sz w:val="4"/>
        <w:szCs w:val="4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7E84B28C">
              <wp:simplePos x="0" y="0"/>
              <wp:positionH relativeFrom="column">
                <wp:posOffset>2461895</wp:posOffset>
              </wp:positionH>
              <wp:positionV relativeFrom="paragraph">
                <wp:posOffset>-32385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66803" w:rsidRDefault="00066803" w:rsidP="0067411E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066803" w:rsidRPr="00843629" w:rsidRDefault="00066803" w:rsidP="0067411E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843629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066803" w:rsidRPr="00545350" w:rsidRDefault="00066803" w:rsidP="0067411E">
                          <w:pPr>
                            <w:pStyle w:val="Encabezado"/>
                            <w:jc w:val="right"/>
                            <w:rPr>
                              <w:rFonts w:ascii="Geomanist" w:hAnsi="Geomanist"/>
                              <w:sz w:val="18"/>
                            </w:rPr>
                          </w:pPr>
                          <w:r w:rsidRPr="00843629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066803" w:rsidRPr="00495294" w:rsidRDefault="00066803" w:rsidP="0067411E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 Regular" w:hAnsi="Montserrat Regular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3.85pt;margin-top:-2.55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" filled="f" stroked="f" strokeweight="3e-5mm">
              <v:textbox>
                <w:txbxContent>
                  <w:p w:rsidR="00066803" w:rsidRDefault="00066803" w:rsidP="0067411E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066803" w:rsidRPr="00843629" w:rsidRDefault="00066803" w:rsidP="0067411E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843629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066803" w:rsidRPr="00545350" w:rsidRDefault="00066803" w:rsidP="0067411E">
                    <w:pPr>
                      <w:pStyle w:val="Encabezado"/>
                      <w:jc w:val="right"/>
                      <w:rPr>
                        <w:rFonts w:ascii="Geomanist" w:hAnsi="Geomanist"/>
                        <w:sz w:val="18"/>
                      </w:rPr>
                    </w:pPr>
                    <w:r w:rsidRPr="00843629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066803" w:rsidRPr="00495294" w:rsidRDefault="00066803" w:rsidP="0067411E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 Regular" w:hAnsi="Montserrat Regular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2F1D20C2" wp14:editId="0B7E7158">
          <wp:simplePos x="0" y="0"/>
          <wp:positionH relativeFrom="page">
            <wp:align>right</wp:align>
          </wp:positionH>
          <wp:positionV relativeFrom="paragraph">
            <wp:posOffset>-591185</wp:posOffset>
          </wp:positionV>
          <wp:extent cx="7795592" cy="1008841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592" cy="100884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66803" w:rsidRDefault="00066803" w:rsidP="00630820">
    <w:pPr>
      <w:rPr>
        <w:rFonts w:ascii="Soberana Sans Light" w:hAnsi="Soberana Sans Light"/>
        <w:b/>
        <w:color w:val="7F7F7F"/>
        <w:sz w:val="16"/>
        <w:szCs w:val="18"/>
      </w:rPr>
    </w:pPr>
  </w:p>
  <w:p w:rsidR="00066803" w:rsidRDefault="00066803" w:rsidP="00630820">
    <w:pPr>
      <w:rPr>
        <w:rFonts w:ascii="Soberana Sans Light" w:hAnsi="Soberana Sans Light"/>
        <w:b/>
        <w:color w:val="7F7F7F"/>
        <w:sz w:val="16"/>
        <w:szCs w:val="18"/>
      </w:rPr>
    </w:pPr>
  </w:p>
  <w:p w:rsidR="00066803" w:rsidRDefault="00066803" w:rsidP="00630820">
    <w:pPr>
      <w:rPr>
        <w:rFonts w:ascii="Soberana Sans Light" w:hAnsi="Soberana Sans Light"/>
        <w:b/>
        <w:color w:val="7F7F7F"/>
        <w:sz w:val="16"/>
        <w:szCs w:val="18"/>
      </w:rPr>
    </w:pPr>
  </w:p>
  <w:p w:rsidR="00066803" w:rsidRDefault="00066803" w:rsidP="00630820">
    <w:pPr>
      <w:rPr>
        <w:rFonts w:ascii="Soberana Sans Light" w:hAnsi="Soberana Sans Light"/>
        <w:b/>
        <w:color w:val="7F7F7F"/>
        <w:sz w:val="16"/>
        <w:szCs w:val="18"/>
      </w:rPr>
    </w:pPr>
  </w:p>
  <w:p w:rsidR="00066803" w:rsidRDefault="00066803" w:rsidP="00630820">
    <w:pPr>
      <w:rPr>
        <w:rFonts w:ascii="Soberana Sans Light" w:hAnsi="Soberana Sans Light"/>
        <w:b/>
        <w:color w:val="7F7F7F"/>
        <w:sz w:val="16"/>
        <w:szCs w:val="18"/>
      </w:rPr>
    </w:pPr>
  </w:p>
  <w:p w:rsidR="00066803" w:rsidRDefault="00066803" w:rsidP="00630820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066803" w:rsidRPr="00843629" w:rsidTr="00843629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066803" w:rsidRPr="00843629" w:rsidRDefault="00066803" w:rsidP="00630820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843629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066803" w:rsidRPr="00843629" w:rsidRDefault="00066803" w:rsidP="00630820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066803" w:rsidRPr="00843629" w:rsidTr="008604B6">
      <w:trPr>
        <w:trHeight w:val="231"/>
      </w:trPr>
      <w:tc>
        <w:tcPr>
          <w:tcW w:w="5000" w:type="pct"/>
          <w:vAlign w:val="center"/>
        </w:tcPr>
        <w:p w:rsidR="00066803" w:rsidRPr="00843629" w:rsidRDefault="00066803" w:rsidP="00BA177E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843629">
            <w:rPr>
              <w:rFonts w:ascii="Noto Sans" w:hAnsi="Noto Sans" w:cs="Noto Sans"/>
              <w:sz w:val="18"/>
              <w:szCs w:val="22"/>
              <w:lang w:val="es-MX" w:eastAsia="en-US"/>
            </w:rPr>
            <w:t>22.- RESPONSABILIDADES</w:t>
          </w:r>
        </w:p>
      </w:tc>
    </w:tr>
  </w:tbl>
  <w:p w:rsidR="00066803" w:rsidRPr="00843629" w:rsidRDefault="00066803" w:rsidP="002657F3">
    <w:pPr>
      <w:pStyle w:val="Encabezado"/>
      <w:rPr>
        <w:rFonts w:ascii="Noto Sans" w:hAnsi="Noto Sans" w:cs="Noto Sans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64E7"/>
    <w:multiLevelType w:val="hybridMultilevel"/>
    <w:tmpl w:val="F89E8E2C"/>
    <w:lvl w:ilvl="0" w:tplc="566CDFDA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0711FA9"/>
    <w:multiLevelType w:val="hybridMultilevel"/>
    <w:tmpl w:val="B51A37C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027CC"/>
    <w:multiLevelType w:val="hybridMultilevel"/>
    <w:tmpl w:val="9D48668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55E4"/>
    <w:multiLevelType w:val="hybridMultilevel"/>
    <w:tmpl w:val="37E6C7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3796B"/>
    <w:multiLevelType w:val="hybridMultilevel"/>
    <w:tmpl w:val="7EF85C7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31464E"/>
    <w:multiLevelType w:val="hybridMultilevel"/>
    <w:tmpl w:val="4DC87B8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AC51CA"/>
    <w:multiLevelType w:val="hybridMultilevel"/>
    <w:tmpl w:val="E6AE52D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80DCF"/>
    <w:multiLevelType w:val="hybridMultilevel"/>
    <w:tmpl w:val="D6480D9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770B5"/>
    <w:multiLevelType w:val="hybridMultilevel"/>
    <w:tmpl w:val="ED18512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57EAF"/>
    <w:multiLevelType w:val="hybridMultilevel"/>
    <w:tmpl w:val="4276FA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6D61"/>
    <w:rsid w:val="00017BA0"/>
    <w:rsid w:val="000217BB"/>
    <w:rsid w:val="0002255E"/>
    <w:rsid w:val="0003013F"/>
    <w:rsid w:val="000313F6"/>
    <w:rsid w:val="0003378C"/>
    <w:rsid w:val="00034B72"/>
    <w:rsid w:val="00037E84"/>
    <w:rsid w:val="0004475E"/>
    <w:rsid w:val="00044953"/>
    <w:rsid w:val="00050083"/>
    <w:rsid w:val="00051FAA"/>
    <w:rsid w:val="00063A84"/>
    <w:rsid w:val="00065A97"/>
    <w:rsid w:val="00066803"/>
    <w:rsid w:val="00067C2C"/>
    <w:rsid w:val="000704DA"/>
    <w:rsid w:val="00073539"/>
    <w:rsid w:val="000755A7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B7931"/>
    <w:rsid w:val="000C0C60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6274"/>
    <w:rsid w:val="00120CA5"/>
    <w:rsid w:val="001232BD"/>
    <w:rsid w:val="0012438A"/>
    <w:rsid w:val="0012786C"/>
    <w:rsid w:val="00131A05"/>
    <w:rsid w:val="001373C7"/>
    <w:rsid w:val="001373DF"/>
    <w:rsid w:val="00145715"/>
    <w:rsid w:val="00146896"/>
    <w:rsid w:val="00151AA6"/>
    <w:rsid w:val="00161658"/>
    <w:rsid w:val="00161896"/>
    <w:rsid w:val="00165E5B"/>
    <w:rsid w:val="001708B6"/>
    <w:rsid w:val="00172E89"/>
    <w:rsid w:val="00174A01"/>
    <w:rsid w:val="00175F56"/>
    <w:rsid w:val="00177A68"/>
    <w:rsid w:val="001821F9"/>
    <w:rsid w:val="00182421"/>
    <w:rsid w:val="00184E2B"/>
    <w:rsid w:val="00185C5D"/>
    <w:rsid w:val="00190FDA"/>
    <w:rsid w:val="00192E34"/>
    <w:rsid w:val="00193347"/>
    <w:rsid w:val="001A351A"/>
    <w:rsid w:val="001A6035"/>
    <w:rsid w:val="001A6A0F"/>
    <w:rsid w:val="001B2276"/>
    <w:rsid w:val="001B24DD"/>
    <w:rsid w:val="001B7483"/>
    <w:rsid w:val="001C0A92"/>
    <w:rsid w:val="001C4325"/>
    <w:rsid w:val="001C5CAF"/>
    <w:rsid w:val="001C67FF"/>
    <w:rsid w:val="001D222E"/>
    <w:rsid w:val="001D39B4"/>
    <w:rsid w:val="001D58A6"/>
    <w:rsid w:val="001D685E"/>
    <w:rsid w:val="001E146A"/>
    <w:rsid w:val="001E27D0"/>
    <w:rsid w:val="001E4D78"/>
    <w:rsid w:val="001F41FC"/>
    <w:rsid w:val="001F538C"/>
    <w:rsid w:val="001F538D"/>
    <w:rsid w:val="00200017"/>
    <w:rsid w:val="0020787F"/>
    <w:rsid w:val="00207DEA"/>
    <w:rsid w:val="00207F46"/>
    <w:rsid w:val="00207F77"/>
    <w:rsid w:val="00211D49"/>
    <w:rsid w:val="0021345A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657F3"/>
    <w:rsid w:val="00266904"/>
    <w:rsid w:val="00267784"/>
    <w:rsid w:val="00275E76"/>
    <w:rsid w:val="00286133"/>
    <w:rsid w:val="002917DB"/>
    <w:rsid w:val="00293F92"/>
    <w:rsid w:val="00297772"/>
    <w:rsid w:val="002A3F15"/>
    <w:rsid w:val="002A4198"/>
    <w:rsid w:val="002A479F"/>
    <w:rsid w:val="002A4A19"/>
    <w:rsid w:val="002A66C1"/>
    <w:rsid w:val="002B1F20"/>
    <w:rsid w:val="002C2DAB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070F8"/>
    <w:rsid w:val="003100D7"/>
    <w:rsid w:val="00311724"/>
    <w:rsid w:val="0031438A"/>
    <w:rsid w:val="00315067"/>
    <w:rsid w:val="003214B9"/>
    <w:rsid w:val="00323759"/>
    <w:rsid w:val="00331412"/>
    <w:rsid w:val="00331F15"/>
    <w:rsid w:val="0033612D"/>
    <w:rsid w:val="00337B85"/>
    <w:rsid w:val="003423CD"/>
    <w:rsid w:val="00357DA4"/>
    <w:rsid w:val="003605F0"/>
    <w:rsid w:val="003667A8"/>
    <w:rsid w:val="00367F35"/>
    <w:rsid w:val="003737A3"/>
    <w:rsid w:val="003769C9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A56B6"/>
    <w:rsid w:val="003B1345"/>
    <w:rsid w:val="003C02EB"/>
    <w:rsid w:val="003C0BA3"/>
    <w:rsid w:val="003C6AAB"/>
    <w:rsid w:val="003D0CC3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6C13"/>
    <w:rsid w:val="00417AD1"/>
    <w:rsid w:val="00420BFA"/>
    <w:rsid w:val="00425187"/>
    <w:rsid w:val="00432D24"/>
    <w:rsid w:val="00432F15"/>
    <w:rsid w:val="0043437E"/>
    <w:rsid w:val="00434B9D"/>
    <w:rsid w:val="0043562C"/>
    <w:rsid w:val="00437E6E"/>
    <w:rsid w:val="00445AF0"/>
    <w:rsid w:val="00446223"/>
    <w:rsid w:val="004470FB"/>
    <w:rsid w:val="00447755"/>
    <w:rsid w:val="0045055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92022"/>
    <w:rsid w:val="00493203"/>
    <w:rsid w:val="00493539"/>
    <w:rsid w:val="00494B65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0C2"/>
    <w:rsid w:val="004E425F"/>
    <w:rsid w:val="004E6DA7"/>
    <w:rsid w:val="004F06F5"/>
    <w:rsid w:val="004F71A5"/>
    <w:rsid w:val="004F7960"/>
    <w:rsid w:val="005021AC"/>
    <w:rsid w:val="00512979"/>
    <w:rsid w:val="00513563"/>
    <w:rsid w:val="00522C42"/>
    <w:rsid w:val="0053292E"/>
    <w:rsid w:val="00534466"/>
    <w:rsid w:val="00541508"/>
    <w:rsid w:val="00545350"/>
    <w:rsid w:val="00546161"/>
    <w:rsid w:val="00553563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4398"/>
    <w:rsid w:val="00585BF4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016E"/>
    <w:rsid w:val="005E2B1E"/>
    <w:rsid w:val="005F0789"/>
    <w:rsid w:val="005F1CFA"/>
    <w:rsid w:val="005F3C69"/>
    <w:rsid w:val="005F45B0"/>
    <w:rsid w:val="005F5C75"/>
    <w:rsid w:val="005F7B94"/>
    <w:rsid w:val="00600532"/>
    <w:rsid w:val="00604350"/>
    <w:rsid w:val="00610FE2"/>
    <w:rsid w:val="00611622"/>
    <w:rsid w:val="00611E79"/>
    <w:rsid w:val="00617CB0"/>
    <w:rsid w:val="0062215F"/>
    <w:rsid w:val="006245F8"/>
    <w:rsid w:val="00626A9C"/>
    <w:rsid w:val="00626F5E"/>
    <w:rsid w:val="00630820"/>
    <w:rsid w:val="006312BE"/>
    <w:rsid w:val="00633070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499A"/>
    <w:rsid w:val="00667251"/>
    <w:rsid w:val="006700BA"/>
    <w:rsid w:val="00670993"/>
    <w:rsid w:val="0067411E"/>
    <w:rsid w:val="00683F0C"/>
    <w:rsid w:val="00684D3F"/>
    <w:rsid w:val="00685EAF"/>
    <w:rsid w:val="006866E0"/>
    <w:rsid w:val="00686EE6"/>
    <w:rsid w:val="00687B5E"/>
    <w:rsid w:val="0069227C"/>
    <w:rsid w:val="00694F01"/>
    <w:rsid w:val="006A25F9"/>
    <w:rsid w:val="006A3918"/>
    <w:rsid w:val="006B22E9"/>
    <w:rsid w:val="006B5972"/>
    <w:rsid w:val="006C68A1"/>
    <w:rsid w:val="006C698B"/>
    <w:rsid w:val="006D0305"/>
    <w:rsid w:val="006D15BB"/>
    <w:rsid w:val="006D617B"/>
    <w:rsid w:val="006D61C1"/>
    <w:rsid w:val="006E1582"/>
    <w:rsid w:val="006E2674"/>
    <w:rsid w:val="006F6300"/>
    <w:rsid w:val="00701348"/>
    <w:rsid w:val="007020D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79E4"/>
    <w:rsid w:val="0074052A"/>
    <w:rsid w:val="00752AD3"/>
    <w:rsid w:val="007556E8"/>
    <w:rsid w:val="0075684B"/>
    <w:rsid w:val="00757A21"/>
    <w:rsid w:val="00757C8A"/>
    <w:rsid w:val="007655B5"/>
    <w:rsid w:val="00767478"/>
    <w:rsid w:val="007707A9"/>
    <w:rsid w:val="00772759"/>
    <w:rsid w:val="00777FC0"/>
    <w:rsid w:val="00781569"/>
    <w:rsid w:val="007837AA"/>
    <w:rsid w:val="00784919"/>
    <w:rsid w:val="00791442"/>
    <w:rsid w:val="007A380D"/>
    <w:rsid w:val="007B0369"/>
    <w:rsid w:val="007B31C9"/>
    <w:rsid w:val="007B6291"/>
    <w:rsid w:val="007C719F"/>
    <w:rsid w:val="007C7664"/>
    <w:rsid w:val="007D13FD"/>
    <w:rsid w:val="007D2C77"/>
    <w:rsid w:val="007D40BD"/>
    <w:rsid w:val="007D422E"/>
    <w:rsid w:val="007D4CBE"/>
    <w:rsid w:val="007D74BA"/>
    <w:rsid w:val="007E0A45"/>
    <w:rsid w:val="007E2F87"/>
    <w:rsid w:val="007E418E"/>
    <w:rsid w:val="007E5432"/>
    <w:rsid w:val="007E5443"/>
    <w:rsid w:val="007F1ABE"/>
    <w:rsid w:val="007F1C94"/>
    <w:rsid w:val="007F2D64"/>
    <w:rsid w:val="008027E0"/>
    <w:rsid w:val="00802915"/>
    <w:rsid w:val="008060C5"/>
    <w:rsid w:val="00810AF1"/>
    <w:rsid w:val="00813DC6"/>
    <w:rsid w:val="0081599D"/>
    <w:rsid w:val="00816EED"/>
    <w:rsid w:val="008230D5"/>
    <w:rsid w:val="00823668"/>
    <w:rsid w:val="00824238"/>
    <w:rsid w:val="0083121E"/>
    <w:rsid w:val="008350A6"/>
    <w:rsid w:val="00835F79"/>
    <w:rsid w:val="0083608C"/>
    <w:rsid w:val="00836F8E"/>
    <w:rsid w:val="00842FFB"/>
    <w:rsid w:val="00843629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658CD"/>
    <w:rsid w:val="00874AF0"/>
    <w:rsid w:val="0088515A"/>
    <w:rsid w:val="0088537B"/>
    <w:rsid w:val="0088539F"/>
    <w:rsid w:val="008904FB"/>
    <w:rsid w:val="00895F88"/>
    <w:rsid w:val="008A739F"/>
    <w:rsid w:val="008B12B3"/>
    <w:rsid w:val="008C152D"/>
    <w:rsid w:val="008C3ED9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647D"/>
    <w:rsid w:val="008F68D3"/>
    <w:rsid w:val="00901DFC"/>
    <w:rsid w:val="00902509"/>
    <w:rsid w:val="0090266E"/>
    <w:rsid w:val="00904971"/>
    <w:rsid w:val="00910402"/>
    <w:rsid w:val="00913FD6"/>
    <w:rsid w:val="0091502C"/>
    <w:rsid w:val="00930AED"/>
    <w:rsid w:val="009343D8"/>
    <w:rsid w:val="00944CE8"/>
    <w:rsid w:val="00944DC2"/>
    <w:rsid w:val="009506D9"/>
    <w:rsid w:val="00955987"/>
    <w:rsid w:val="00957B5D"/>
    <w:rsid w:val="00961730"/>
    <w:rsid w:val="00964EFD"/>
    <w:rsid w:val="009662D2"/>
    <w:rsid w:val="009672A6"/>
    <w:rsid w:val="009678ED"/>
    <w:rsid w:val="00970A06"/>
    <w:rsid w:val="00974E47"/>
    <w:rsid w:val="00977AC4"/>
    <w:rsid w:val="009809FA"/>
    <w:rsid w:val="009868C0"/>
    <w:rsid w:val="009A0949"/>
    <w:rsid w:val="009A69B1"/>
    <w:rsid w:val="009B1592"/>
    <w:rsid w:val="009B670B"/>
    <w:rsid w:val="009B6FB9"/>
    <w:rsid w:val="009C03FF"/>
    <w:rsid w:val="009C5B77"/>
    <w:rsid w:val="009D1870"/>
    <w:rsid w:val="009D4A0C"/>
    <w:rsid w:val="009D56D2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17E19"/>
    <w:rsid w:val="00A26E4F"/>
    <w:rsid w:val="00A37510"/>
    <w:rsid w:val="00A44D8A"/>
    <w:rsid w:val="00A46CD6"/>
    <w:rsid w:val="00A56FA5"/>
    <w:rsid w:val="00A66A79"/>
    <w:rsid w:val="00A709E8"/>
    <w:rsid w:val="00A75262"/>
    <w:rsid w:val="00A80FCB"/>
    <w:rsid w:val="00A81DBB"/>
    <w:rsid w:val="00A82D2A"/>
    <w:rsid w:val="00A82D38"/>
    <w:rsid w:val="00A83DF4"/>
    <w:rsid w:val="00A947DC"/>
    <w:rsid w:val="00A94B1F"/>
    <w:rsid w:val="00A97007"/>
    <w:rsid w:val="00AA1EFF"/>
    <w:rsid w:val="00AA6A55"/>
    <w:rsid w:val="00AB1C37"/>
    <w:rsid w:val="00AB761C"/>
    <w:rsid w:val="00AC0BE1"/>
    <w:rsid w:val="00AC6F5D"/>
    <w:rsid w:val="00AD38A0"/>
    <w:rsid w:val="00AD4A8E"/>
    <w:rsid w:val="00AE1510"/>
    <w:rsid w:val="00AE1DBC"/>
    <w:rsid w:val="00AE25EA"/>
    <w:rsid w:val="00AE3027"/>
    <w:rsid w:val="00AE3AF2"/>
    <w:rsid w:val="00AF132C"/>
    <w:rsid w:val="00AF1901"/>
    <w:rsid w:val="00B0024A"/>
    <w:rsid w:val="00B02810"/>
    <w:rsid w:val="00B07E7B"/>
    <w:rsid w:val="00B123CB"/>
    <w:rsid w:val="00B12A65"/>
    <w:rsid w:val="00B12B85"/>
    <w:rsid w:val="00B16A9D"/>
    <w:rsid w:val="00B30450"/>
    <w:rsid w:val="00B31761"/>
    <w:rsid w:val="00B43C94"/>
    <w:rsid w:val="00B478D5"/>
    <w:rsid w:val="00B47A1E"/>
    <w:rsid w:val="00B51643"/>
    <w:rsid w:val="00B51A80"/>
    <w:rsid w:val="00B53DFD"/>
    <w:rsid w:val="00B57BAD"/>
    <w:rsid w:val="00B67201"/>
    <w:rsid w:val="00B72CAC"/>
    <w:rsid w:val="00B76729"/>
    <w:rsid w:val="00B863D3"/>
    <w:rsid w:val="00B916E2"/>
    <w:rsid w:val="00B94269"/>
    <w:rsid w:val="00BA177E"/>
    <w:rsid w:val="00BA76D4"/>
    <w:rsid w:val="00BB05F5"/>
    <w:rsid w:val="00BB1F91"/>
    <w:rsid w:val="00BB2346"/>
    <w:rsid w:val="00BB281B"/>
    <w:rsid w:val="00BB612D"/>
    <w:rsid w:val="00BB7498"/>
    <w:rsid w:val="00BC19D8"/>
    <w:rsid w:val="00BC3631"/>
    <w:rsid w:val="00BC52E6"/>
    <w:rsid w:val="00BD4BB8"/>
    <w:rsid w:val="00BD6E2B"/>
    <w:rsid w:val="00BD7A2A"/>
    <w:rsid w:val="00BD7B4D"/>
    <w:rsid w:val="00BE0DE2"/>
    <w:rsid w:val="00BE221B"/>
    <w:rsid w:val="00BE2C97"/>
    <w:rsid w:val="00BE7457"/>
    <w:rsid w:val="00BF5428"/>
    <w:rsid w:val="00BF6A9F"/>
    <w:rsid w:val="00C07A3A"/>
    <w:rsid w:val="00C11F10"/>
    <w:rsid w:val="00C15B77"/>
    <w:rsid w:val="00C27508"/>
    <w:rsid w:val="00C335BA"/>
    <w:rsid w:val="00C35223"/>
    <w:rsid w:val="00C40081"/>
    <w:rsid w:val="00C41BA7"/>
    <w:rsid w:val="00C4537B"/>
    <w:rsid w:val="00C467A4"/>
    <w:rsid w:val="00C52FA1"/>
    <w:rsid w:val="00C53267"/>
    <w:rsid w:val="00C57015"/>
    <w:rsid w:val="00C655B9"/>
    <w:rsid w:val="00C7170C"/>
    <w:rsid w:val="00C75FF9"/>
    <w:rsid w:val="00C829FA"/>
    <w:rsid w:val="00C92321"/>
    <w:rsid w:val="00C92D61"/>
    <w:rsid w:val="00C9763E"/>
    <w:rsid w:val="00CA1472"/>
    <w:rsid w:val="00CA3297"/>
    <w:rsid w:val="00CA4BFC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E634B"/>
    <w:rsid w:val="00CF2EAD"/>
    <w:rsid w:val="00CF3347"/>
    <w:rsid w:val="00D05F46"/>
    <w:rsid w:val="00D12A36"/>
    <w:rsid w:val="00D12E69"/>
    <w:rsid w:val="00D14BD7"/>
    <w:rsid w:val="00D15F54"/>
    <w:rsid w:val="00D163FC"/>
    <w:rsid w:val="00D2332A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9054E"/>
    <w:rsid w:val="00D93819"/>
    <w:rsid w:val="00D95201"/>
    <w:rsid w:val="00D96683"/>
    <w:rsid w:val="00D97A8A"/>
    <w:rsid w:val="00DA49C6"/>
    <w:rsid w:val="00DB34CC"/>
    <w:rsid w:val="00DB3B97"/>
    <w:rsid w:val="00DB3F21"/>
    <w:rsid w:val="00DB5610"/>
    <w:rsid w:val="00DC159C"/>
    <w:rsid w:val="00DC6AE2"/>
    <w:rsid w:val="00DC6E23"/>
    <w:rsid w:val="00DD295A"/>
    <w:rsid w:val="00DD676D"/>
    <w:rsid w:val="00DD7A57"/>
    <w:rsid w:val="00DE1B91"/>
    <w:rsid w:val="00DE3AFB"/>
    <w:rsid w:val="00DF360A"/>
    <w:rsid w:val="00E0031B"/>
    <w:rsid w:val="00E039C4"/>
    <w:rsid w:val="00E178B8"/>
    <w:rsid w:val="00E31A6D"/>
    <w:rsid w:val="00E431D4"/>
    <w:rsid w:val="00E44635"/>
    <w:rsid w:val="00E45BF6"/>
    <w:rsid w:val="00E61FD8"/>
    <w:rsid w:val="00E62BFE"/>
    <w:rsid w:val="00E63DC3"/>
    <w:rsid w:val="00E663B6"/>
    <w:rsid w:val="00E74B33"/>
    <w:rsid w:val="00E75BB7"/>
    <w:rsid w:val="00E77831"/>
    <w:rsid w:val="00E8591C"/>
    <w:rsid w:val="00E87042"/>
    <w:rsid w:val="00E87D23"/>
    <w:rsid w:val="00E90A02"/>
    <w:rsid w:val="00E90BBD"/>
    <w:rsid w:val="00E92537"/>
    <w:rsid w:val="00E94F4A"/>
    <w:rsid w:val="00EA5789"/>
    <w:rsid w:val="00EA7393"/>
    <w:rsid w:val="00EA7CBC"/>
    <w:rsid w:val="00EB30BC"/>
    <w:rsid w:val="00EB63B6"/>
    <w:rsid w:val="00EB715D"/>
    <w:rsid w:val="00EC0B96"/>
    <w:rsid w:val="00EC3A88"/>
    <w:rsid w:val="00ED0FF5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067BA"/>
    <w:rsid w:val="00F1390F"/>
    <w:rsid w:val="00F1494A"/>
    <w:rsid w:val="00F20B42"/>
    <w:rsid w:val="00F253D7"/>
    <w:rsid w:val="00F33624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72F6D"/>
    <w:rsid w:val="00F867EE"/>
    <w:rsid w:val="00F870A2"/>
    <w:rsid w:val="00F92FDF"/>
    <w:rsid w:val="00F952CB"/>
    <w:rsid w:val="00F96287"/>
    <w:rsid w:val="00FA1CAC"/>
    <w:rsid w:val="00FA1FDA"/>
    <w:rsid w:val="00FA2F07"/>
    <w:rsid w:val="00FB2106"/>
    <w:rsid w:val="00FB3CC4"/>
    <w:rsid w:val="00FB418F"/>
    <w:rsid w:val="00FB6859"/>
    <w:rsid w:val="00FB7FED"/>
    <w:rsid w:val="00FC17DA"/>
    <w:rsid w:val="00FC6922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61FB2118"/>
  <w15:chartTrackingRefBased/>
  <w15:docId w15:val="{760DA4A4-3E2B-48EB-8A3F-94AF2151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E31A6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6FF9F-2133-4DEE-9B5E-ADD1FC89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1016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DANIELA CORREA</dc:creator>
  <cp:keywords/>
  <cp:lastModifiedBy>Jenifer Carbajal Gómez</cp:lastModifiedBy>
  <cp:revision>4</cp:revision>
  <cp:lastPrinted>2023-02-17T17:15:00Z</cp:lastPrinted>
  <dcterms:created xsi:type="dcterms:W3CDTF">2024-10-24T22:56:00Z</dcterms:created>
  <dcterms:modified xsi:type="dcterms:W3CDTF">2025-04-08T16:53:00Z</dcterms:modified>
</cp:coreProperties>
</file>